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A21" w:rsidRDefault="003D3485" w:rsidP="005B0AA9">
      <w:pPr>
        <w:ind w:right="-236"/>
        <w:rPr>
          <w:rFonts w:ascii="Arial" w:hAnsi="Arial" w:cs="Arial"/>
          <w:bCs/>
          <w:color w:val="A6A6A6"/>
          <w:sz w:val="14"/>
          <w:szCs w:val="16"/>
        </w:rPr>
      </w:pPr>
      <w:bookmarkStart w:id="0" w:name="_GoBack"/>
      <w:bookmarkEnd w:id="0"/>
      <w:r>
        <w:rPr>
          <w:rFonts w:ascii="Arial" w:hAnsi="Arial" w:cs="Arial"/>
          <w:bCs/>
          <w:color w:val="A6A6A6"/>
          <w:sz w:val="14"/>
          <w:szCs w:val="16"/>
        </w:rPr>
        <w:t xml:space="preserve">      </w:t>
      </w:r>
      <w:r w:rsidR="009D3A21" w:rsidRPr="00960903">
        <w:rPr>
          <w:rFonts w:ascii="Arial" w:hAnsi="Arial" w:cs="Arial"/>
          <w:b/>
          <w:bCs/>
          <w:color w:val="C0C0C0"/>
          <w:sz w:val="14"/>
          <w:szCs w:val="16"/>
        </w:rPr>
        <w:tab/>
      </w:r>
      <w:r w:rsidR="009D3A21" w:rsidRPr="00960903">
        <w:rPr>
          <w:rFonts w:ascii="Arial" w:hAnsi="Arial" w:cs="Arial"/>
          <w:b/>
          <w:bCs/>
          <w:color w:val="C0C0C0"/>
          <w:sz w:val="14"/>
          <w:szCs w:val="16"/>
        </w:rPr>
        <w:tab/>
      </w:r>
      <w:r w:rsidR="009D3A21" w:rsidRPr="00960903">
        <w:rPr>
          <w:rFonts w:ascii="Arial" w:hAnsi="Arial" w:cs="Arial"/>
          <w:b/>
          <w:bCs/>
          <w:color w:val="C0C0C0"/>
          <w:sz w:val="14"/>
          <w:szCs w:val="16"/>
        </w:rPr>
        <w:tab/>
      </w:r>
      <w:r w:rsidR="009D3A21" w:rsidRPr="00960903">
        <w:rPr>
          <w:rFonts w:ascii="Arial" w:hAnsi="Arial" w:cs="Arial"/>
          <w:b/>
          <w:bCs/>
          <w:color w:val="C0C0C0"/>
          <w:sz w:val="14"/>
          <w:szCs w:val="16"/>
        </w:rPr>
        <w:tab/>
      </w:r>
      <w:r w:rsidR="009D3A21" w:rsidRPr="00960903">
        <w:rPr>
          <w:rFonts w:ascii="Arial" w:hAnsi="Arial" w:cs="Arial"/>
          <w:b/>
          <w:bCs/>
          <w:color w:val="C0C0C0"/>
          <w:sz w:val="14"/>
          <w:szCs w:val="16"/>
        </w:rPr>
        <w:tab/>
      </w:r>
      <w:r w:rsidR="009D3A21" w:rsidRPr="00960903">
        <w:rPr>
          <w:rFonts w:ascii="Arial" w:hAnsi="Arial" w:cs="Arial"/>
          <w:b/>
          <w:bCs/>
          <w:color w:val="C0C0C0"/>
          <w:sz w:val="14"/>
          <w:szCs w:val="16"/>
        </w:rPr>
        <w:tab/>
      </w:r>
      <w:r w:rsidR="009D3A21" w:rsidRPr="00960903">
        <w:rPr>
          <w:rFonts w:ascii="Arial" w:hAnsi="Arial" w:cs="Arial"/>
          <w:b/>
          <w:bCs/>
          <w:color w:val="C0C0C0"/>
          <w:sz w:val="14"/>
          <w:szCs w:val="16"/>
        </w:rPr>
        <w:tab/>
      </w:r>
      <w:r w:rsidR="00F0569D">
        <w:rPr>
          <w:rFonts w:ascii="Arial" w:hAnsi="Arial" w:cs="Arial"/>
          <w:b/>
          <w:bCs/>
          <w:color w:val="C0C0C0"/>
          <w:sz w:val="14"/>
          <w:szCs w:val="16"/>
        </w:rPr>
        <w:t xml:space="preserve">                                 </w:t>
      </w:r>
      <w:r>
        <w:rPr>
          <w:rFonts w:ascii="Arial" w:hAnsi="Arial" w:cs="Arial"/>
          <w:b/>
          <w:bCs/>
          <w:color w:val="C0C0C0"/>
          <w:sz w:val="14"/>
          <w:szCs w:val="16"/>
        </w:rPr>
        <w:t xml:space="preserve">                                       </w:t>
      </w:r>
      <w:r w:rsidR="00F0569D">
        <w:rPr>
          <w:rFonts w:ascii="Arial" w:hAnsi="Arial" w:cs="Arial"/>
          <w:b/>
          <w:bCs/>
          <w:color w:val="C0C0C0"/>
          <w:sz w:val="14"/>
          <w:szCs w:val="16"/>
        </w:rPr>
        <w:t xml:space="preserve"> </w:t>
      </w:r>
    </w:p>
    <w:p w:rsidR="009D3A21" w:rsidRPr="00AE6223" w:rsidRDefault="009D3A21" w:rsidP="009D3A21">
      <w:pPr>
        <w:ind w:right="-236"/>
        <w:jc w:val="center"/>
        <w:rPr>
          <w:rFonts w:ascii="Arial" w:hAnsi="Arial" w:cs="Arial"/>
          <w:b/>
          <w:sz w:val="28"/>
          <w:szCs w:val="28"/>
        </w:rPr>
      </w:pPr>
      <w:r w:rsidRPr="00AE6223">
        <w:rPr>
          <w:rFonts w:ascii="Arial" w:hAnsi="Arial" w:cs="Arial"/>
          <w:b/>
          <w:sz w:val="28"/>
          <w:szCs w:val="28"/>
        </w:rPr>
        <w:t xml:space="preserve">Перечень документов, необходимых для заключения договора </w:t>
      </w:r>
      <w:r w:rsidR="003E0DB9" w:rsidRPr="00AE6223">
        <w:rPr>
          <w:rFonts w:ascii="Arial" w:hAnsi="Arial" w:cs="Arial"/>
          <w:b/>
          <w:sz w:val="28"/>
          <w:szCs w:val="28"/>
        </w:rPr>
        <w:t>поставки тепловой энергии и теплоносителя</w:t>
      </w:r>
    </w:p>
    <w:p w:rsidR="00424EC7" w:rsidRPr="00AE6223" w:rsidRDefault="00424EC7" w:rsidP="009D3A21">
      <w:pPr>
        <w:ind w:right="-236"/>
        <w:jc w:val="center"/>
        <w:rPr>
          <w:rFonts w:ascii="Arial" w:hAnsi="Arial" w:cs="Arial"/>
          <w:sz w:val="22"/>
          <w:szCs w:val="22"/>
        </w:rPr>
      </w:pPr>
      <w:r w:rsidRPr="00AE6223">
        <w:rPr>
          <w:rFonts w:ascii="Arial" w:hAnsi="Arial" w:cs="Arial"/>
          <w:sz w:val="22"/>
          <w:szCs w:val="22"/>
        </w:rPr>
        <w:t>(согласно п. 36 ПП</w:t>
      </w:r>
      <w:r w:rsidR="003D3485" w:rsidRPr="00AE6223">
        <w:rPr>
          <w:rFonts w:ascii="Arial" w:hAnsi="Arial" w:cs="Arial"/>
          <w:sz w:val="22"/>
          <w:szCs w:val="22"/>
        </w:rPr>
        <w:t xml:space="preserve"> </w:t>
      </w:r>
      <w:r w:rsidRPr="00AE6223">
        <w:rPr>
          <w:rFonts w:ascii="Arial" w:hAnsi="Arial" w:cs="Arial"/>
          <w:sz w:val="22"/>
          <w:szCs w:val="22"/>
        </w:rPr>
        <w:t>РФ от 08.08.2012г. № 808 «Об организации теплоснабжения в Российской Федерации и о внесении изменений в некоторые акты Правительства Российской Федерации»)</w:t>
      </w:r>
    </w:p>
    <w:p w:rsidR="009D3A21" w:rsidRPr="00AE6223" w:rsidRDefault="009D3A21" w:rsidP="009D3A21">
      <w:pPr>
        <w:ind w:right="-57"/>
        <w:rPr>
          <w:rFonts w:ascii="Arial" w:hAnsi="Arial" w:cs="Arial"/>
          <w:u w:val="dotted"/>
        </w:rPr>
      </w:pPr>
    </w:p>
    <w:p w:rsidR="00B9486C" w:rsidRPr="00AE6223" w:rsidRDefault="00B9486C" w:rsidP="00212463">
      <w:pPr>
        <w:pStyle w:val="a3"/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AE6223">
        <w:t xml:space="preserve">Удостоверенные в установленном порядке копии правоустанавливающих документов (в том числе свидетельство о государственной регистрации прав на недвижимое имущество и сделок с ним), подтверждающих право собственности и (или) иное законное право потребителя в отношении объектов недвижимости (здания, строения, сооружения), в которых расположены </w:t>
      </w:r>
      <w:proofErr w:type="spellStart"/>
      <w:r w:rsidRPr="00AE6223">
        <w:t>теплопотребляющие</w:t>
      </w:r>
      <w:proofErr w:type="spellEnd"/>
      <w:r w:rsidRPr="00AE6223">
        <w:t xml:space="preserve"> установки (при наличии);</w:t>
      </w:r>
    </w:p>
    <w:p w:rsidR="009D3A21" w:rsidRPr="00AE6223" w:rsidRDefault="009D3A21" w:rsidP="00212463">
      <w:pPr>
        <w:pStyle w:val="a3"/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AE6223">
        <w:t xml:space="preserve">Документы, подтверждающие подключение </w:t>
      </w:r>
      <w:proofErr w:type="spellStart"/>
      <w:r w:rsidRPr="00AE6223">
        <w:t>теплопотребляющих</w:t>
      </w:r>
      <w:proofErr w:type="spellEnd"/>
      <w:r w:rsidRPr="00AE6223">
        <w:t xml:space="preserve"> установок заявителя к системе теплоснабжения;</w:t>
      </w:r>
    </w:p>
    <w:p w:rsidR="00B9486C" w:rsidRPr="00AE6223" w:rsidRDefault="003E0DB9" w:rsidP="00212463">
      <w:pPr>
        <w:pStyle w:val="a3"/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AE6223">
        <w:t>Р</w:t>
      </w:r>
      <w:r w:rsidR="00B9486C" w:rsidRPr="00AE6223">
        <w:t>азрешение на ввод в эксплуатацию (в отношении объектов капитального строительства, для которых законодательством о градостроительной деятельности предусмотрено получение разрешения на ввод в эксплуатацию);</w:t>
      </w:r>
    </w:p>
    <w:p w:rsidR="00B9486C" w:rsidRPr="00AE6223" w:rsidRDefault="003E0DB9" w:rsidP="00212463">
      <w:pPr>
        <w:pStyle w:val="a3"/>
        <w:numPr>
          <w:ilvl w:val="0"/>
          <w:numId w:val="1"/>
        </w:numPr>
        <w:jc w:val="both"/>
        <w:rPr>
          <w:rFonts w:asciiTheme="minorHAnsi" w:hAnsiTheme="minorHAnsi"/>
          <w:sz w:val="28"/>
          <w:szCs w:val="28"/>
        </w:rPr>
      </w:pPr>
      <w:r w:rsidRPr="00AE6223">
        <w:t>Р</w:t>
      </w:r>
      <w:r w:rsidR="00B9486C" w:rsidRPr="00AE6223">
        <w:t xml:space="preserve">азрешение на допуск в эксплуатацию энергоустановки (для </w:t>
      </w:r>
      <w:proofErr w:type="spellStart"/>
      <w:r w:rsidR="00B9486C" w:rsidRPr="00AE6223">
        <w:t>теплопотребляющих</w:t>
      </w:r>
      <w:proofErr w:type="spellEnd"/>
      <w:r w:rsidR="00B9486C" w:rsidRPr="00AE6223">
        <w:t xml:space="preserve"> установок с тепловой нагрузкой 0,05 Гкал/час и более, не являющихся объектами капитального строительства, для которых законодательством о градостроительной деятельности предусмотрено получение разрешения на ввод в эксплуатацию), выданное органом государственного энергетического надзора;</w:t>
      </w:r>
    </w:p>
    <w:p w:rsidR="00B9486C" w:rsidRPr="00AE6223" w:rsidRDefault="00B9486C" w:rsidP="00212463">
      <w:pPr>
        <w:pStyle w:val="s1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color w:val="000000"/>
          <w:sz w:val="27"/>
          <w:szCs w:val="27"/>
        </w:rPr>
      </w:pPr>
      <w:r w:rsidRPr="00AE6223">
        <w:t xml:space="preserve">Акты готовности </w:t>
      </w:r>
      <w:proofErr w:type="spellStart"/>
      <w:r w:rsidRPr="00AE6223">
        <w:t>теплопотребляющих</w:t>
      </w:r>
      <w:proofErr w:type="spellEnd"/>
      <w:r w:rsidRPr="00AE6223">
        <w:t xml:space="preserve"> установок к отопительному периоду, составленные в установленном законодательством Российской Федерации порядке.</w:t>
      </w:r>
    </w:p>
    <w:p w:rsidR="0073396C" w:rsidRPr="00AE6223" w:rsidRDefault="0073396C" w:rsidP="00212463">
      <w:pPr>
        <w:pStyle w:val="s1"/>
        <w:spacing w:before="0" w:beforeAutospacing="0" w:after="0" w:afterAutospacing="0"/>
        <w:ind w:left="720"/>
        <w:jc w:val="both"/>
      </w:pPr>
    </w:p>
    <w:p w:rsidR="0073396C" w:rsidRPr="00AE6223" w:rsidRDefault="0073396C" w:rsidP="00212463">
      <w:pPr>
        <w:pStyle w:val="s1"/>
        <w:spacing w:before="0" w:beforeAutospacing="0" w:after="0" w:afterAutospacing="0"/>
        <w:ind w:left="720"/>
        <w:jc w:val="both"/>
      </w:pPr>
      <w:r w:rsidRPr="00AE6223">
        <w:t xml:space="preserve">Дополнительно: </w:t>
      </w:r>
    </w:p>
    <w:p w:rsidR="0073396C" w:rsidRPr="00AE6223" w:rsidRDefault="0073396C" w:rsidP="00212463">
      <w:pPr>
        <w:pStyle w:val="s1"/>
        <w:spacing w:before="0" w:beforeAutospacing="0" w:after="0" w:afterAutospacing="0"/>
        <w:ind w:left="720"/>
        <w:jc w:val="both"/>
      </w:pPr>
      <w:r w:rsidRPr="00AE6223">
        <w:t>- техническая документация на узлы учета тепловой энергии и теплоносителя (паспорта узлов учета);</w:t>
      </w:r>
    </w:p>
    <w:p w:rsidR="0073396C" w:rsidRPr="00AE6223" w:rsidRDefault="0073396C" w:rsidP="00212463">
      <w:pPr>
        <w:pStyle w:val="s1"/>
        <w:spacing w:before="0" w:beforeAutospacing="0" w:after="0" w:afterAutospacing="0"/>
        <w:ind w:left="720"/>
        <w:jc w:val="both"/>
      </w:pPr>
      <w:r w:rsidRPr="00AE6223">
        <w:t>- документация, подтверждающая постановку узлов учета на коммерческий учет;</w:t>
      </w:r>
    </w:p>
    <w:p w:rsidR="0073396C" w:rsidRPr="00AE6223" w:rsidRDefault="00945446" w:rsidP="00212463">
      <w:pPr>
        <w:pStyle w:val="s1"/>
        <w:spacing w:before="0" w:beforeAutospacing="0" w:after="0" w:afterAutospacing="0"/>
        <w:ind w:left="720"/>
        <w:jc w:val="both"/>
      </w:pPr>
      <w:r w:rsidRPr="00AE6223">
        <w:t>- акт границ балансовой принадлежности и эксплуатаци</w:t>
      </w:r>
      <w:r w:rsidR="00C34BDE" w:rsidRPr="00AE6223">
        <w:t>онной ответственности со схемой;</w:t>
      </w:r>
    </w:p>
    <w:p w:rsidR="008D4C20" w:rsidRPr="00AE6223" w:rsidRDefault="00C34BDE" w:rsidP="008D4C20">
      <w:pPr>
        <w:pStyle w:val="s1"/>
        <w:spacing w:before="0" w:beforeAutospacing="0" w:after="0" w:afterAutospacing="0"/>
        <w:ind w:left="720"/>
        <w:jc w:val="both"/>
      </w:pPr>
      <w:r w:rsidRPr="00AE6223">
        <w:t>- перечень ответственных лиц с указанием номеров телефонов для ведения оперативных перегово</w:t>
      </w:r>
      <w:r w:rsidR="008D4C20" w:rsidRPr="00AE6223">
        <w:t xml:space="preserve">ров с </w:t>
      </w:r>
      <w:proofErr w:type="spellStart"/>
      <w:r w:rsidR="008D4C20" w:rsidRPr="00AE6223">
        <w:t>теплосетевой</w:t>
      </w:r>
      <w:proofErr w:type="spellEnd"/>
      <w:r w:rsidR="008D4C20" w:rsidRPr="00AE6223">
        <w:t xml:space="preserve"> организацией;</w:t>
      </w:r>
    </w:p>
    <w:p w:rsidR="008D4C20" w:rsidRPr="00AE6223" w:rsidRDefault="008D4C20" w:rsidP="008D4C20">
      <w:pPr>
        <w:pStyle w:val="s1"/>
        <w:spacing w:before="0" w:beforeAutospacing="0" w:after="0" w:afterAutospacing="0"/>
        <w:ind w:left="720"/>
        <w:jc w:val="both"/>
      </w:pPr>
      <w:r w:rsidRPr="00AE6223">
        <w:t>- выписка из ЕГРП;</w:t>
      </w:r>
    </w:p>
    <w:p w:rsidR="008D4C20" w:rsidRPr="00AE6223" w:rsidRDefault="008D4C20" w:rsidP="008D4C20">
      <w:pPr>
        <w:pStyle w:val="s1"/>
        <w:spacing w:before="0" w:beforeAutospacing="0" w:after="0" w:afterAutospacing="0"/>
        <w:ind w:left="720"/>
        <w:jc w:val="both"/>
      </w:pPr>
      <w:r w:rsidRPr="00AE6223">
        <w:t>- Паспорт БТИ.</w:t>
      </w:r>
    </w:p>
    <w:p w:rsidR="003B1CDD" w:rsidRPr="00945446" w:rsidRDefault="003B1CDD" w:rsidP="008D4C20">
      <w:pPr>
        <w:pStyle w:val="s1"/>
        <w:spacing w:before="0" w:beforeAutospacing="0" w:after="0" w:afterAutospacing="0"/>
        <w:ind w:left="720"/>
        <w:jc w:val="both"/>
      </w:pPr>
      <w:r w:rsidRPr="00AE6223">
        <w:t>- Карта партнера.</w:t>
      </w:r>
    </w:p>
    <w:p w:rsidR="009D3A21" w:rsidRPr="00B9486C" w:rsidRDefault="009D3A21" w:rsidP="00B9486C">
      <w:pPr>
        <w:ind w:left="360"/>
        <w:jc w:val="both"/>
        <w:rPr>
          <w:rFonts w:asciiTheme="minorHAnsi" w:hAnsiTheme="minorHAnsi"/>
          <w:sz w:val="28"/>
          <w:szCs w:val="28"/>
        </w:rPr>
      </w:pPr>
    </w:p>
    <w:sectPr w:rsidR="009D3A21" w:rsidRPr="00B94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0400"/>
    <w:multiLevelType w:val="hybridMultilevel"/>
    <w:tmpl w:val="708299B2"/>
    <w:lvl w:ilvl="0" w:tplc="D8EEC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B9"/>
    <w:rsid w:val="00173C1E"/>
    <w:rsid w:val="001B71B9"/>
    <w:rsid w:val="00212463"/>
    <w:rsid w:val="003B1CDD"/>
    <w:rsid w:val="003D3485"/>
    <w:rsid w:val="003E0DB9"/>
    <w:rsid w:val="00424EC7"/>
    <w:rsid w:val="005B0AA9"/>
    <w:rsid w:val="0073396C"/>
    <w:rsid w:val="008D4C20"/>
    <w:rsid w:val="008F343F"/>
    <w:rsid w:val="00945446"/>
    <w:rsid w:val="009D3A21"/>
    <w:rsid w:val="00AE6223"/>
    <w:rsid w:val="00B9486C"/>
    <w:rsid w:val="00BC5029"/>
    <w:rsid w:val="00C34BDE"/>
    <w:rsid w:val="00F00383"/>
    <w:rsid w:val="00F0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A21"/>
    <w:pPr>
      <w:ind w:left="720"/>
      <w:contextualSpacing/>
    </w:pPr>
  </w:style>
  <w:style w:type="paragraph" w:customStyle="1" w:styleId="s1">
    <w:name w:val="s_1"/>
    <w:basedOn w:val="a"/>
    <w:rsid w:val="00B948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9486C"/>
  </w:style>
  <w:style w:type="character" w:styleId="a4">
    <w:name w:val="Hyperlink"/>
    <w:basedOn w:val="a0"/>
    <w:uiPriority w:val="99"/>
    <w:semiHidden/>
    <w:unhideWhenUsed/>
    <w:rsid w:val="00B948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A21"/>
    <w:pPr>
      <w:ind w:left="720"/>
      <w:contextualSpacing/>
    </w:pPr>
  </w:style>
  <w:style w:type="paragraph" w:customStyle="1" w:styleId="s1">
    <w:name w:val="s_1"/>
    <w:basedOn w:val="a"/>
    <w:rsid w:val="00B9486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9486C"/>
  </w:style>
  <w:style w:type="character" w:styleId="a4">
    <w:name w:val="Hyperlink"/>
    <w:basedOn w:val="a0"/>
    <w:uiPriority w:val="99"/>
    <w:semiHidden/>
    <w:unhideWhenUsed/>
    <w:rsid w:val="00B948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9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1718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ТГК-16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Каримова Диля Ирековна</dc:creator>
  <cp:lastModifiedBy>Гаврилова Полина Владимировна</cp:lastModifiedBy>
  <cp:revision>2</cp:revision>
  <cp:lastPrinted>2015-07-16T11:02:00Z</cp:lastPrinted>
  <dcterms:created xsi:type="dcterms:W3CDTF">2018-04-11T12:34:00Z</dcterms:created>
  <dcterms:modified xsi:type="dcterms:W3CDTF">2018-04-11T12:34:00Z</dcterms:modified>
</cp:coreProperties>
</file>